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A6" w:rsidRPr="002E73CF" w:rsidRDefault="00D719A6" w:rsidP="002E73CF">
      <w:pPr>
        <w:pStyle w:val="a5"/>
        <w:shd w:val="clear" w:color="auto" w:fill="FFFFFF"/>
        <w:spacing w:before="0" w:beforeAutospacing="0" w:after="300" w:afterAutospacing="0" w:line="360" w:lineRule="auto"/>
        <w:jc w:val="center"/>
        <w:rPr>
          <w:rFonts w:asciiTheme="minorEastAsia" w:eastAsiaTheme="minorEastAsia" w:hAnsiTheme="minorEastAsia"/>
          <w:color w:val="000000"/>
          <w:sz w:val="28"/>
          <w:szCs w:val="28"/>
        </w:rPr>
      </w:pPr>
      <w:bookmarkStart w:id="0" w:name="_GoBack"/>
      <w:r w:rsidRPr="002E73CF">
        <w:rPr>
          <w:rStyle w:val="a6"/>
          <w:rFonts w:asciiTheme="minorEastAsia" w:eastAsiaTheme="minorEastAsia" w:hAnsiTheme="minorEastAsia"/>
          <w:color w:val="0000FF"/>
          <w:sz w:val="28"/>
          <w:szCs w:val="28"/>
        </w:rPr>
        <w:t>国务院关于加快发展现代职业教育的决定</w:t>
      </w:r>
      <w:r w:rsidRPr="002E73CF">
        <w:rPr>
          <w:rFonts w:asciiTheme="minorEastAsia" w:eastAsiaTheme="minorEastAsia" w:hAnsiTheme="minorEastAsia"/>
          <w:color w:val="000000"/>
          <w:sz w:val="28"/>
          <w:szCs w:val="28"/>
        </w:rPr>
        <w:t> </w:t>
      </w:r>
    </w:p>
    <w:p w:rsidR="00D719A6" w:rsidRPr="002E73CF" w:rsidRDefault="00D719A6" w:rsidP="002E73CF">
      <w:pPr>
        <w:pStyle w:val="a5"/>
        <w:shd w:val="clear" w:color="auto" w:fill="FFFFFF"/>
        <w:spacing w:before="0" w:beforeAutospacing="0" w:after="300" w:afterAutospacing="0" w:line="360" w:lineRule="auto"/>
        <w:jc w:val="center"/>
        <w:rPr>
          <w:rFonts w:asciiTheme="minorEastAsia" w:eastAsiaTheme="minorEastAsia" w:hAnsiTheme="minorEastAsia"/>
          <w:color w:val="000000"/>
        </w:rPr>
      </w:pPr>
      <w:r w:rsidRPr="002E73CF">
        <w:rPr>
          <w:rFonts w:asciiTheme="minorEastAsia" w:eastAsiaTheme="minorEastAsia" w:hAnsiTheme="minorEastAsia"/>
          <w:color w:val="000000"/>
        </w:rPr>
        <w:t>国发〔2014〕19号 </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Style w:val="a6"/>
          <w:rFonts w:asciiTheme="minorEastAsia" w:eastAsiaTheme="minorEastAsia" w:hAnsiTheme="minorEastAsia"/>
          <w:color w:val="000000"/>
        </w:rPr>
        <w:t>各省、自治区、直辖市人民政府，国务院各部委、各直属机构</w:t>
      </w:r>
      <w:r w:rsidRPr="002E73CF">
        <w:rPr>
          <w:rFonts w:asciiTheme="minorEastAsia" w:eastAsiaTheme="minorEastAsia" w:hAnsiTheme="minorEastAsia"/>
          <w:color w:val="000000"/>
        </w:rPr>
        <w:t>：</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一、总体要求</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（二）基本原则。</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——加强统筹、分类指导。牢固确立职业教育在国家人才培养体系中的重要位置，统筹发展各级各类职业教育，坚持学校教育和职业培训并举。强化省级人</w:t>
      </w:r>
      <w:r w:rsidRPr="002E73CF">
        <w:rPr>
          <w:rFonts w:asciiTheme="minorEastAsia" w:eastAsiaTheme="minorEastAsia" w:hAnsiTheme="minorEastAsia"/>
          <w:color w:val="000000"/>
        </w:rPr>
        <w:lastRenderedPageBreak/>
        <w:t>民政府统筹和部门协调配合，加强行业部门对本部门、本行业职业教育的指导。推动公办与民办职业教育共同发展。</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——产教融合、特色办学。同步规划职业教育与经济社会发展，协调推进人力资源开发与技术进步，推动教育教学改革与产业转型升级衔接配套。突出职业院校办学特色，强化校企协同育人。</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（三）目标任务。到2020年，形成适应发展需求、产教深度融合、中职高职衔接、职业教育与普通教育相互沟通，体现终身教育理念，具有中国特色、世界水平的现代职业教育体系。</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结构规模更加合理。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lastRenderedPageBreak/>
        <w:t xml:space="preserve">　　——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二、加快构建现代职业教育体系</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w:t>
      </w:r>
      <w:r w:rsidRPr="002E73CF">
        <w:rPr>
          <w:rFonts w:asciiTheme="minorEastAsia" w:eastAsiaTheme="minorEastAsia" w:hAnsiTheme="minorEastAsia"/>
          <w:color w:val="000000"/>
        </w:rPr>
        <w:lastRenderedPageBreak/>
        <w:t>建立高等学校分类体系，实行分类管理，加快建立分类设置、评价、指导、拨款制度。招生、投入等政策措施向应用技术类型高等学校倾斜。</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七）完善职业教育人才多样化成长渠道。健全“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三、激发职业教育办学活力</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lastRenderedPageBreak/>
        <w:t xml:space="preserve">　　（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lastRenderedPageBreak/>
        <w:t xml:space="preserve">　　（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四、提高人才培养质量</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五）推进人才培养模式创新。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lastRenderedPageBreak/>
        <w:t xml:space="preserve">　　（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五、提升发展保障水平</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w:t>
      </w:r>
      <w:r w:rsidRPr="002E73CF">
        <w:rPr>
          <w:rFonts w:asciiTheme="minorEastAsia" w:eastAsiaTheme="minorEastAsia" w:hAnsiTheme="minorEastAsia"/>
          <w:color w:val="000000"/>
        </w:rPr>
        <w:lastRenderedPageBreak/>
        <w:t>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二）加强基础能力建设。分类制定中等职业学校、高等职业院校办学标准，到2020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三）完善资助政策体系。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w:t>
      </w:r>
      <w:r w:rsidRPr="002E73CF">
        <w:rPr>
          <w:rFonts w:asciiTheme="minorEastAsia" w:eastAsiaTheme="minorEastAsia" w:hAnsiTheme="minorEastAsia"/>
          <w:color w:val="000000"/>
        </w:rPr>
        <w:lastRenderedPageBreak/>
        <w:t>改善民族地区职业院校办学条件，继续办好内地西藏、新疆中职班，建设一批民族文化传承创新示范专业点。</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w:t>
      </w:r>
      <w:r w:rsidRPr="002E73CF">
        <w:rPr>
          <w:rStyle w:val="a6"/>
          <w:rFonts w:asciiTheme="minorEastAsia" w:eastAsiaTheme="minorEastAsia" w:hAnsiTheme="minorEastAsia"/>
          <w:color w:val="000000"/>
        </w:rPr>
        <w:t>六、加强组织领导</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rsidR="00D719A6" w:rsidRPr="002E73CF" w:rsidRDefault="00D719A6" w:rsidP="002E73CF">
      <w:pPr>
        <w:pStyle w:val="a5"/>
        <w:shd w:val="clear" w:color="auto" w:fill="FFFFFF"/>
        <w:spacing w:before="0" w:beforeAutospacing="0" w:after="300" w:afterAutospacing="0" w:line="360" w:lineRule="auto"/>
        <w:rPr>
          <w:rFonts w:asciiTheme="minorEastAsia" w:eastAsiaTheme="minorEastAsia" w:hAnsiTheme="minorEastAsia"/>
          <w:color w:val="000000"/>
        </w:rPr>
      </w:pPr>
      <w:r w:rsidRPr="002E73CF">
        <w:rPr>
          <w:rFonts w:asciiTheme="minorEastAsia" w:eastAsiaTheme="minorEastAsia" w:hAnsiTheme="minorEastAsia"/>
          <w:color w:val="000000"/>
        </w:rPr>
        <w:t xml:space="preserve">　　（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w:t>
      </w:r>
      <w:r w:rsidRPr="002E73CF">
        <w:rPr>
          <w:rFonts w:asciiTheme="minorEastAsia" w:eastAsiaTheme="minorEastAsia" w:hAnsiTheme="minorEastAsia"/>
          <w:color w:val="000000"/>
        </w:rPr>
        <w:lastRenderedPageBreak/>
        <w:t>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rsidR="00D719A6" w:rsidRPr="002E73CF" w:rsidRDefault="00D719A6" w:rsidP="002E73CF">
      <w:pPr>
        <w:pStyle w:val="a5"/>
        <w:shd w:val="clear" w:color="auto" w:fill="FFFFFF"/>
        <w:spacing w:before="0" w:beforeAutospacing="0" w:after="300" w:afterAutospacing="0" w:line="360" w:lineRule="auto"/>
        <w:jc w:val="right"/>
        <w:rPr>
          <w:rFonts w:asciiTheme="minorEastAsia" w:eastAsiaTheme="minorEastAsia" w:hAnsiTheme="minorEastAsia"/>
          <w:color w:val="000000"/>
        </w:rPr>
      </w:pPr>
      <w:r w:rsidRPr="002E73CF">
        <w:rPr>
          <w:rStyle w:val="a6"/>
          <w:rFonts w:asciiTheme="minorEastAsia" w:eastAsiaTheme="minorEastAsia" w:hAnsiTheme="minorEastAsia"/>
          <w:color w:val="000000"/>
        </w:rPr>
        <w:t>国务院</w:t>
      </w:r>
    </w:p>
    <w:p w:rsidR="00D719A6" w:rsidRPr="002E73CF" w:rsidRDefault="00D719A6" w:rsidP="002E73CF">
      <w:pPr>
        <w:pStyle w:val="a5"/>
        <w:shd w:val="clear" w:color="auto" w:fill="FFFFFF"/>
        <w:spacing w:before="0" w:beforeAutospacing="0" w:after="300" w:afterAutospacing="0" w:line="360" w:lineRule="auto"/>
        <w:jc w:val="right"/>
        <w:rPr>
          <w:rFonts w:asciiTheme="minorEastAsia" w:eastAsiaTheme="minorEastAsia" w:hAnsiTheme="minorEastAsia"/>
          <w:color w:val="000000"/>
        </w:rPr>
      </w:pPr>
      <w:r w:rsidRPr="002E73CF">
        <w:rPr>
          <w:rStyle w:val="a6"/>
          <w:rFonts w:asciiTheme="minorEastAsia" w:eastAsiaTheme="minorEastAsia" w:hAnsiTheme="minorEastAsia"/>
          <w:color w:val="000000"/>
        </w:rPr>
        <w:t>2014年5月2日</w:t>
      </w:r>
    </w:p>
    <w:bookmarkEnd w:id="0"/>
    <w:p w:rsidR="00E72F30" w:rsidRDefault="00E72F30"/>
    <w:sectPr w:rsidR="00E72F30" w:rsidSect="00FB36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1A" w:rsidRDefault="004D461A" w:rsidP="00D719A6">
      <w:r>
        <w:separator/>
      </w:r>
    </w:p>
  </w:endnote>
  <w:endnote w:type="continuationSeparator" w:id="0">
    <w:p w:rsidR="004D461A" w:rsidRDefault="004D461A" w:rsidP="00D71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1A" w:rsidRDefault="004D461A" w:rsidP="00D719A6">
      <w:r>
        <w:separator/>
      </w:r>
    </w:p>
  </w:footnote>
  <w:footnote w:type="continuationSeparator" w:id="0">
    <w:p w:rsidR="004D461A" w:rsidRDefault="004D461A" w:rsidP="00D71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3F7"/>
    <w:rsid w:val="000E53F7"/>
    <w:rsid w:val="002E73CF"/>
    <w:rsid w:val="004D461A"/>
    <w:rsid w:val="008E2BFC"/>
    <w:rsid w:val="00977C50"/>
    <w:rsid w:val="00C854FB"/>
    <w:rsid w:val="00C9270F"/>
    <w:rsid w:val="00D719A6"/>
    <w:rsid w:val="00DB557D"/>
    <w:rsid w:val="00E72F30"/>
    <w:rsid w:val="00F72DF7"/>
    <w:rsid w:val="00FB3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A6"/>
    <w:rPr>
      <w:sz w:val="18"/>
      <w:szCs w:val="18"/>
    </w:rPr>
  </w:style>
  <w:style w:type="paragraph" w:styleId="a4">
    <w:name w:val="footer"/>
    <w:basedOn w:val="a"/>
    <w:link w:val="Char0"/>
    <w:uiPriority w:val="99"/>
    <w:unhideWhenUsed/>
    <w:rsid w:val="00D719A6"/>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A6"/>
    <w:rPr>
      <w:sz w:val="18"/>
      <w:szCs w:val="18"/>
    </w:rPr>
  </w:style>
  <w:style w:type="paragraph" w:styleId="a5">
    <w:name w:val="Normal (Web)"/>
    <w:basedOn w:val="a"/>
    <w:uiPriority w:val="99"/>
    <w:semiHidden/>
    <w:unhideWhenUsed/>
    <w:rsid w:val="00D719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19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A6"/>
    <w:rPr>
      <w:sz w:val="18"/>
      <w:szCs w:val="18"/>
    </w:rPr>
  </w:style>
  <w:style w:type="paragraph" w:styleId="a4">
    <w:name w:val="footer"/>
    <w:basedOn w:val="a"/>
    <w:link w:val="Char0"/>
    <w:uiPriority w:val="99"/>
    <w:unhideWhenUsed/>
    <w:rsid w:val="00D719A6"/>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A6"/>
    <w:rPr>
      <w:sz w:val="18"/>
      <w:szCs w:val="18"/>
    </w:rPr>
  </w:style>
  <w:style w:type="paragraph" w:styleId="a5">
    <w:name w:val="Normal (Web)"/>
    <w:basedOn w:val="a"/>
    <w:uiPriority w:val="99"/>
    <w:semiHidden/>
    <w:unhideWhenUsed/>
    <w:rsid w:val="00D719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19A6"/>
    <w:rPr>
      <w:b/>
      <w:bCs/>
    </w:rPr>
  </w:style>
</w:styles>
</file>

<file path=word/webSettings.xml><?xml version="1.0" encoding="utf-8"?>
<w:webSettings xmlns:r="http://schemas.openxmlformats.org/officeDocument/2006/relationships" xmlns:w="http://schemas.openxmlformats.org/wordprocessingml/2006/main">
  <w:divs>
    <w:div w:id="620918380">
      <w:bodyDiv w:val="1"/>
      <w:marLeft w:val="0"/>
      <w:marRight w:val="0"/>
      <w:marTop w:val="0"/>
      <w:marBottom w:val="0"/>
      <w:divBdr>
        <w:top w:val="none" w:sz="0" w:space="0" w:color="auto"/>
        <w:left w:val="none" w:sz="0" w:space="0" w:color="auto"/>
        <w:bottom w:val="none" w:sz="0" w:space="0" w:color="auto"/>
        <w:right w:val="none" w:sz="0" w:space="0" w:color="auto"/>
      </w:divBdr>
      <w:divsChild>
        <w:div w:id="391347390">
          <w:marLeft w:val="0"/>
          <w:marRight w:val="0"/>
          <w:marTop w:val="0"/>
          <w:marBottom w:val="0"/>
          <w:divBdr>
            <w:top w:val="none" w:sz="0" w:space="0" w:color="auto"/>
            <w:left w:val="none" w:sz="0" w:space="0" w:color="auto"/>
            <w:bottom w:val="none" w:sz="0" w:space="0" w:color="auto"/>
            <w:right w:val="none" w:sz="0" w:space="0" w:color="auto"/>
          </w:divBdr>
          <w:divsChild>
            <w:div w:id="12129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xzjd</cp:lastModifiedBy>
  <cp:revision>6</cp:revision>
  <dcterms:created xsi:type="dcterms:W3CDTF">2018-06-14T03:41:00Z</dcterms:created>
  <dcterms:modified xsi:type="dcterms:W3CDTF">2018-09-30T00:14:00Z</dcterms:modified>
</cp:coreProperties>
</file>